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D86170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14:paraId="72FC118B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 проведении независимой антикоррупционной экспертизы </w:t>
      </w:r>
    </w:p>
    <w:p w14:paraId="15484E29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проекта постановления Администрации городского округа Похвистнево Самарской области «Об утверждении положения о порядке и составе комиссии по принятию решения о сносе самовольной постройки или о ее приведении в соответствии с установленными требования и осуществления сноса самовольных построек на территории городского округа  Похвистнево Самарской области»</w:t>
      </w:r>
    </w:p>
    <w:p w14:paraId="0F234F81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14:paraId="1D4EF17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i/>
          <w:sz w:val="28"/>
          <w:szCs w:val="28"/>
        </w:rPr>
        <w:t>Вид и наименование проекта муниципального нормативно-правового акта (МНПА):</w:t>
      </w:r>
      <w:r>
        <w:rPr>
          <w:sz w:val="28"/>
          <w:szCs w:val="28"/>
        </w:rPr>
        <w:t xml:space="preserve"> </w:t>
      </w:r>
    </w:p>
    <w:p w14:paraId="483DB82F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«Проект постановления Администрации городского округа Похвистнево Самарской области «Об утверждении положения о порядке и составе комиссии по принятию решения о сносе самовольной постройки или о ее приведении в соответствии с установленными требования и осуществления сноса самовольных построек на территории городского округа  Похвистнево Самарской области».</w:t>
      </w:r>
    </w:p>
    <w:p w14:paraId="4E9D0D7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Сведения о разработчике проекта МНПА</w:t>
      </w:r>
      <w:r>
        <w:rPr>
          <w:sz w:val="28"/>
          <w:szCs w:val="28"/>
        </w:rPr>
        <w:t>:</w:t>
      </w:r>
    </w:p>
    <w:p w14:paraId="10C6EFFC">
      <w:pPr>
        <w:spacing w:line="360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>Отдел  архитектуры и градостроительства  МУК «УГЖКХ» Похвистнево.</w:t>
      </w:r>
    </w:p>
    <w:p w14:paraId="32B1526B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Срок проведения независимой антикоррупционной экспертизы</w:t>
      </w:r>
      <w:r>
        <w:rPr>
          <w:sz w:val="28"/>
          <w:szCs w:val="28"/>
        </w:rPr>
        <w:t>:</w:t>
      </w:r>
    </w:p>
    <w:p w14:paraId="752D55B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 декабря 2025г. – 14 декабря 2025г.</w:t>
      </w:r>
    </w:p>
    <w:p w14:paraId="3E169060">
      <w:pPr>
        <w:spacing w:line="360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Почтовый и электронный адрес для приема заключений:</w:t>
      </w:r>
    </w:p>
    <w:p w14:paraId="00485CD7">
      <w:pPr>
        <w:spacing w:line="360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Заключения принимаются в рабочие дни с 08.00ч. до 16.00ч. по адресу: Россия, Самарская область, г. Похвистнево, ул. Куйбышева, д. 11А, а также по адресу электронной почты </w:t>
      </w:r>
      <w:r>
        <w:rPr>
          <w:sz w:val="28"/>
          <w:szCs w:val="28"/>
          <w:lang w:val="en-US"/>
        </w:rPr>
        <w:t>pohgor</w:t>
      </w:r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a</w:t>
      </w:r>
      <w:r>
        <w:rPr>
          <w:sz w:val="28"/>
          <w:szCs w:val="28"/>
          <w:lang w:val="en-US"/>
        </w:rPr>
        <w:t>mtel</w:t>
      </w:r>
      <w:r>
        <w:rPr>
          <w:sz w:val="28"/>
          <w:szCs w:val="28"/>
        </w:rPr>
        <w:t>.ru.</w:t>
      </w:r>
    </w:p>
    <w:p w14:paraId="35BE961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Телефон и электронный адрес контактного лица, ответственного за разработку проекта документа</w:t>
      </w:r>
      <w:r>
        <w:rPr>
          <w:sz w:val="28"/>
          <w:szCs w:val="28"/>
        </w:rPr>
        <w:t>:</w:t>
      </w:r>
    </w:p>
    <w:p w14:paraId="54AC05C6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Телефоны: 8(84656)2-46-97  </w:t>
      </w:r>
    </w:p>
    <w:p w14:paraId="6B2102F0">
      <w:pPr>
        <w:spacing w:after="0" w:line="240" w:lineRule="auto"/>
        <w:ind w:firstLine="708" w:firstLineChars="0"/>
        <w:jc w:val="both"/>
        <w:rPr>
          <w:rFonts w:ascii="Times New Roman" w:hAnsi="Times New Roman"/>
          <w:sz w:val="24"/>
          <w:szCs w:val="24"/>
          <w:lang w:val="ru"/>
        </w:rPr>
      </w:pPr>
      <w:r>
        <w:rPr>
          <w:sz w:val="28"/>
          <w:szCs w:val="28"/>
        </w:rPr>
        <w:t xml:space="preserve">Электронная почта: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"https://e.mail.ru/compose/?mailto=mailto:otdel-arhitekturi2022@yandex.ru"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  <w:lang w:val="ru"/>
        </w:rPr>
        <w:t>otdel-arhitekturi2022@yandex.ru</w:t>
      </w:r>
      <w:r>
        <w:rPr>
          <w:sz w:val="28"/>
          <w:szCs w:val="28"/>
          <w:lang w:val="ru"/>
        </w:rPr>
        <w:fldChar w:fldCharType="end"/>
      </w:r>
    </w:p>
    <w:p w14:paraId="006BD7E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0" w:name="_GoBack"/>
      <w:bookmarkEnd w:id="0"/>
      <w:r>
        <w:rPr>
          <w:i/>
          <w:sz w:val="28"/>
          <w:szCs w:val="28"/>
        </w:rPr>
        <w:t>Проект МНПА в электронной форме</w:t>
      </w:r>
      <w:r>
        <w:rPr>
          <w:sz w:val="28"/>
          <w:szCs w:val="28"/>
        </w:rPr>
        <w:t>: прилагается.</w:t>
      </w:r>
    </w:p>
    <w:p w14:paraId="1EFE716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Пояснительная записка к проекту МНПА (далее - пояснительная записка), раскрывающая содержание проекта документа и обоснование необходимости его принятия</w:t>
      </w:r>
      <w:r>
        <w:rPr>
          <w:sz w:val="28"/>
          <w:szCs w:val="28"/>
        </w:rPr>
        <w:t>: прилагается.</w:t>
      </w:r>
    </w:p>
    <w:sectPr>
      <w:pgSz w:w="11906" w:h="16838"/>
      <w:pgMar w:top="1134" w:right="850" w:bottom="56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873AB8"/>
    <w:rsid w:val="001C16F1"/>
    <w:rsid w:val="00260573"/>
    <w:rsid w:val="002E4933"/>
    <w:rsid w:val="003F4ABC"/>
    <w:rsid w:val="004244D6"/>
    <w:rsid w:val="00426AAD"/>
    <w:rsid w:val="00487C59"/>
    <w:rsid w:val="004A7E3C"/>
    <w:rsid w:val="004C25BD"/>
    <w:rsid w:val="00544587"/>
    <w:rsid w:val="005C44F7"/>
    <w:rsid w:val="00667D1D"/>
    <w:rsid w:val="006A23F9"/>
    <w:rsid w:val="006F5A51"/>
    <w:rsid w:val="00713CFD"/>
    <w:rsid w:val="00727312"/>
    <w:rsid w:val="00766A41"/>
    <w:rsid w:val="00777D0D"/>
    <w:rsid w:val="008541FA"/>
    <w:rsid w:val="00873AB8"/>
    <w:rsid w:val="00993C2C"/>
    <w:rsid w:val="009960BA"/>
    <w:rsid w:val="009C307B"/>
    <w:rsid w:val="009D25DF"/>
    <w:rsid w:val="00A657A5"/>
    <w:rsid w:val="00B70D08"/>
    <w:rsid w:val="00BF2F3B"/>
    <w:rsid w:val="00C4221D"/>
    <w:rsid w:val="00C76798"/>
    <w:rsid w:val="00C83F60"/>
    <w:rsid w:val="00CD4126"/>
    <w:rsid w:val="00D70F8D"/>
    <w:rsid w:val="00D775C4"/>
    <w:rsid w:val="00DA2391"/>
    <w:rsid w:val="00DF17FA"/>
    <w:rsid w:val="00E73AB8"/>
    <w:rsid w:val="00E80581"/>
    <w:rsid w:val="00F5347C"/>
    <w:rsid w:val="00FD730C"/>
    <w:rsid w:val="42C14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000FF"/>
      <w:u w:val="single"/>
    </w:rPr>
  </w:style>
  <w:style w:type="table" w:styleId="5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Heading 1"/>
    <w:basedOn w:val="1"/>
    <w:qFormat/>
    <w:uiPriority w:val="1"/>
    <w:pPr>
      <w:widowControl w:val="0"/>
      <w:autoSpaceDE w:val="0"/>
      <w:autoSpaceDN w:val="0"/>
      <w:ind w:left="217"/>
      <w:outlineLvl w:val="1"/>
    </w:pPr>
    <w:rPr>
      <w:b/>
      <w:bCs/>
      <w:sz w:val="28"/>
      <w:szCs w:val="28"/>
      <w:lang w:eastAsia="en-US"/>
    </w:rPr>
  </w:style>
  <w:style w:type="paragraph" w:styleId="7">
    <w:name w:val="No Spacing"/>
    <w:qFormat/>
    <w:uiPriority w:val="1"/>
    <w:pPr>
      <w:suppressAutoHyphens/>
      <w:spacing w:after="0" w:line="240" w:lineRule="auto"/>
    </w:pPr>
    <w:rPr>
      <w:rFonts w:ascii="Calibri" w:hAnsi="Calibri" w:eastAsia="Calibri" w:cs="Calibri"/>
      <w:sz w:val="22"/>
      <w:szCs w:val="22"/>
      <w:lang w:val="ru-RU" w:eastAsia="ar-SA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Администрация городского округа Похвистнево</Company>
  <Pages>1</Pages>
  <Words>253</Words>
  <Characters>1443</Characters>
  <Lines>12</Lines>
  <Paragraphs>3</Paragraphs>
  <TotalTime>0</TotalTime>
  <ScaleCrop>false</ScaleCrop>
  <LinksUpToDate>false</LinksUpToDate>
  <CharactersWithSpaces>1693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2025-12-09T07:28:00Z</dcterms:created>
  <dc:creator>User</dc:creator>
  <cp:lastModifiedBy>Овсянников</cp:lastModifiedBy>
  <cp:lastPrinted>2025-12-09T07:33:00Z</cp:lastPrinted>
  <dcterms:modified xsi:type="dcterms:W3CDTF">2025-12-18T04:17:12Z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6FF5A8E1B52A4E778FEF71F56F03101A_12</vt:lpwstr>
  </property>
</Properties>
</file>